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BE" w:rsidRPr="000D55E6" w:rsidRDefault="000D55E6" w:rsidP="000D55E6">
      <w:pPr>
        <w:spacing w:after="0"/>
        <w:ind w:firstLine="567"/>
        <w:jc w:val="center"/>
        <w:rPr>
          <w:rFonts w:ascii="Arial" w:hAnsi="Arial" w:cs="Arial"/>
          <w:b/>
          <w:color w:val="FF0000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b/>
          <w:color w:val="FF0000"/>
          <w:spacing w:val="6"/>
          <w:sz w:val="20"/>
          <w:szCs w:val="20"/>
          <w:shd w:val="clear" w:color="auto" w:fill="FFFFFF"/>
        </w:rPr>
        <w:t>РЕЧЕВОЕ РАЗВИТИЕ К 1 ГОДУ</w:t>
      </w:r>
    </w:p>
    <w:p w:rsidR="00771F40" w:rsidRPr="005536C4" w:rsidRDefault="00771F40" w:rsidP="005536C4">
      <w:pPr>
        <w:spacing w:after="0"/>
        <w:jc w:val="center"/>
        <w:rPr>
          <w:rFonts w:ascii="Arial" w:hAnsi="Arial" w:cs="Arial"/>
          <w:b/>
          <w:color w:val="FF0000"/>
          <w:spacing w:val="6"/>
          <w:sz w:val="20"/>
          <w:szCs w:val="20"/>
          <w:shd w:val="clear" w:color="auto" w:fill="FFFFFF"/>
        </w:rPr>
      </w:pPr>
    </w:p>
    <w:p w:rsidR="00771F40" w:rsidRDefault="00771F40" w:rsidP="00771F40">
      <w:pPr>
        <w:spacing w:after="0"/>
        <w:ind w:firstLine="567"/>
        <w:jc w:val="both"/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  <w:t>Понимание речи</w:t>
      </w:r>
    </w:p>
    <w:p w:rsidR="000D55E6" w:rsidRPr="000D55E6" w:rsidRDefault="000D55E6" w:rsidP="00771F40">
      <w:pPr>
        <w:spacing w:after="0"/>
        <w:ind w:firstLine="567"/>
        <w:jc w:val="both"/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</w:pP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выполняет знакомые действия с игрушкой (вкладывает, открывает, возит) по просьбе взрослого</w:t>
      </w:r>
      <w:r w:rsidR="00771F40"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показывает на одну из четырех знакомых игрушек, на одну из двух картинок после просьбы взрослого: "Покажи то-то"</w:t>
      </w:r>
      <w:r w:rsidR="00771F40"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находит, отличая кубик от кирпичика (от мячика), по просьбе взрослого</w:t>
      </w:r>
      <w:r w:rsidR="00771F40" w:rsidRPr="000D55E6">
        <w:rPr>
          <w:rFonts w:ascii="Arial" w:hAnsi="Arial" w:cs="Arial"/>
          <w:color w:val="000000"/>
          <w:sz w:val="20"/>
          <w:szCs w:val="20"/>
          <w:lang w:eastAsia="ru-RU"/>
        </w:rPr>
        <w:t>;</w:t>
      </w:r>
    </w:p>
    <w:p w:rsidR="000D55E6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по просьбе взрослого: играет в "ладушки", показывает, как что-то летает (машет руками), показывает, что делает кто-то (сидит, лежит), прячется, играя в "ку-ку", "вытирает  нос платком, "вытирает лицо, прикладывая полотенце;</w:t>
      </w: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разводит ручками на слово "нет"</w:t>
      </w:r>
      <w:r w:rsidR="00771F40"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</w:p>
    <w:p w:rsidR="00771F40" w:rsidRPr="000D55E6" w:rsidRDefault="00203552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273685</wp:posOffset>
            </wp:positionV>
            <wp:extent cx="988060" cy="1495425"/>
            <wp:effectExtent l="19050" t="0" r="2540" b="0"/>
            <wp:wrapSquare wrapText="bothSides"/>
            <wp:docPr id="3" name="Рисунок 1" descr="https://media.istockphoto.com/photos/sweet-baby-girl-sitting-and-waving-arm-isolated-with-shadow-picture-id91819823?k=20&amp;m=91819823&amp;s=612x612&amp;w=0&amp;h=6sbXEPApFUZgE4idvGQRfwCk_wQuT8C1c2DKYegC-p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photos/sweet-baby-girl-sitting-and-waving-arm-isolated-with-shadow-picture-id91819823?k=20&amp;m=91819823&amp;s=612x612&amp;w=0&amp;h=6sbXEPApFUZgE4idvGQRfwCk_wQuT8C1c2DKYegC-pA=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5E6" w:rsidRPr="000D55E6">
        <w:rPr>
          <w:rFonts w:ascii="Arial" w:hAnsi="Arial" w:cs="Arial"/>
          <w:sz w:val="20"/>
          <w:szCs w:val="20"/>
          <w:lang w:eastAsia="ru-RU"/>
        </w:rPr>
        <w:t>выполняет просьбу: "положи", "отдай", "отнеси", "закрой", "открой"</w:t>
      </w:r>
      <w:r w:rsidR="00771F40"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подчиняется словам "нельзя", "можно"</w:t>
      </w:r>
      <w:r w:rsidR="00771F40" w:rsidRPr="000D55E6">
        <w:rPr>
          <w:rFonts w:ascii="Arial" w:hAnsi="Arial" w:cs="Arial"/>
          <w:color w:val="000000"/>
          <w:sz w:val="20"/>
          <w:szCs w:val="20"/>
          <w:lang w:eastAsia="ru-RU"/>
        </w:rPr>
        <w:t>;</w:t>
      </w:r>
    </w:p>
    <w:p w:rsidR="00771F40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знает имена близких взрослых (смотрит в сторону названного человека)</w:t>
      </w:r>
      <w:r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  <w:r w:rsidR="00203552" w:rsidRPr="00203552">
        <w:t xml:space="preserve"> </w:t>
      </w:r>
    </w:p>
    <w:p w:rsidR="000D55E6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знает названия своей одежды, предметов быта (показывает);</w:t>
      </w:r>
    </w:p>
    <w:p w:rsidR="000D55E6" w:rsidRPr="000D55E6" w:rsidRDefault="000D55E6" w:rsidP="00771F4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машет рукой при словах взрослого "до свидания": когда кто-то уходит, когда уходит сам.</w:t>
      </w:r>
    </w:p>
    <w:p w:rsidR="00771F40" w:rsidRPr="000D55E6" w:rsidRDefault="00771F40" w:rsidP="00771F40">
      <w:pPr>
        <w:spacing w:after="0"/>
        <w:ind w:firstLine="567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</w:p>
    <w:p w:rsidR="00506A60" w:rsidRDefault="00506A60" w:rsidP="00506A60">
      <w:pPr>
        <w:spacing w:after="0"/>
        <w:ind w:firstLine="567"/>
        <w:jc w:val="both"/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  <w:t>Активная речь</w:t>
      </w:r>
    </w:p>
    <w:p w:rsidR="000D55E6" w:rsidRPr="000D55E6" w:rsidRDefault="000D55E6" w:rsidP="00506A60">
      <w:pPr>
        <w:spacing w:after="0"/>
        <w:ind w:firstLine="567"/>
        <w:jc w:val="both"/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</w:pPr>
    </w:p>
    <w:p w:rsidR="00506A60" w:rsidRPr="000D55E6" w:rsidRDefault="000D55E6" w:rsidP="00506A6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облегченными словами отвечает на вопрос взрослого: "Кто это?"</w:t>
      </w:r>
      <w:r w:rsidR="00506A60" w:rsidRPr="000D55E6">
        <w:rPr>
          <w:rFonts w:ascii="Arial" w:hAnsi="Arial" w:cs="Arial"/>
          <w:spacing w:val="6"/>
          <w:sz w:val="20"/>
          <w:szCs w:val="20"/>
          <w:shd w:val="clear" w:color="auto" w:fill="FFFFFF"/>
        </w:rPr>
        <w:t>;</w:t>
      </w:r>
    </w:p>
    <w:p w:rsidR="00506A60" w:rsidRPr="000D55E6" w:rsidRDefault="000D55E6" w:rsidP="00506A6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облегченные слова соотносит с предметами и действиями (называет сам)</w:t>
      </w:r>
      <w:r w:rsidR="00506A60" w:rsidRPr="000D55E6">
        <w:rPr>
          <w:rFonts w:ascii="Arial" w:eastAsia="Arial" w:hAnsi="Arial" w:cs="Arial"/>
          <w:color w:val="000000"/>
          <w:sz w:val="20"/>
          <w:szCs w:val="20"/>
        </w:rPr>
        <w:t>"</w:t>
      </w:r>
      <w:r w:rsidR="00506A60" w:rsidRPr="000D55E6">
        <w:rPr>
          <w:rFonts w:ascii="Arial" w:hAnsi="Arial" w:cs="Arial"/>
          <w:color w:val="000000"/>
          <w:sz w:val="20"/>
          <w:szCs w:val="20"/>
        </w:rPr>
        <w:t>;</w:t>
      </w:r>
      <w:r w:rsidR="00506A60" w:rsidRPr="000D55E6">
        <w:rPr>
          <w:rFonts w:ascii="Arial" w:hAnsi="Arial" w:cs="Arial"/>
          <w:i/>
          <w:color w:val="6600FF"/>
          <w:spacing w:val="6"/>
          <w:sz w:val="20"/>
          <w:szCs w:val="20"/>
          <w:shd w:val="clear" w:color="auto" w:fill="FFFFFF"/>
        </w:rPr>
        <w:t xml:space="preserve"> </w:t>
      </w:r>
    </w:p>
    <w:p w:rsidR="00506A60" w:rsidRPr="000D55E6" w:rsidRDefault="000D55E6" w:rsidP="00506A60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подражает понятным словам других детей;</w:t>
      </w:r>
    </w:p>
    <w:p w:rsidR="000D55E6" w:rsidRPr="000D55E6" w:rsidRDefault="000D55E6" w:rsidP="000D55E6">
      <w:pPr>
        <w:pStyle w:val="a3"/>
        <w:numPr>
          <w:ilvl w:val="0"/>
          <w:numId w:val="5"/>
        </w:numPr>
        <w:spacing w:before="240"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легко подражает новым словам, повторяя за взрослым (интонационно, ритмически);</w:t>
      </w:r>
    </w:p>
    <w:p w:rsidR="000D55E6" w:rsidRPr="000D55E6" w:rsidRDefault="000D55E6" w:rsidP="000D55E6">
      <w:pPr>
        <w:pStyle w:val="a3"/>
        <w:numPr>
          <w:ilvl w:val="0"/>
          <w:numId w:val="5"/>
        </w:numPr>
        <w:spacing w:before="240"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легко подражает знакомым звукам и движениям (плачет, смеется, кашляет, поет, кричит за животных);</w:t>
      </w:r>
    </w:p>
    <w:p w:rsidR="000D55E6" w:rsidRPr="000D55E6" w:rsidRDefault="000D55E6" w:rsidP="000D55E6">
      <w:pPr>
        <w:pStyle w:val="a3"/>
        <w:numPr>
          <w:ilvl w:val="0"/>
          <w:numId w:val="5"/>
        </w:numPr>
        <w:spacing w:before="240" w:after="0"/>
        <w:jc w:val="both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  <w:r w:rsidRPr="000D55E6">
        <w:rPr>
          <w:rFonts w:ascii="Arial" w:hAnsi="Arial" w:cs="Arial"/>
          <w:sz w:val="20"/>
          <w:szCs w:val="20"/>
          <w:lang w:eastAsia="ru-RU"/>
        </w:rPr>
        <w:t>подражая, "говорит" по телефону.</w:t>
      </w:r>
    </w:p>
    <w:p w:rsidR="000D55E6" w:rsidRPr="005536C4" w:rsidRDefault="000D55E6" w:rsidP="001C2691">
      <w:pPr>
        <w:pStyle w:val="a3"/>
        <w:spacing w:after="0"/>
        <w:ind w:left="284"/>
        <w:jc w:val="center"/>
        <w:rPr>
          <w:rFonts w:ascii="Arial" w:hAnsi="Arial" w:cs="Arial"/>
          <w:spacing w:val="6"/>
          <w:sz w:val="20"/>
          <w:szCs w:val="20"/>
          <w:shd w:val="clear" w:color="auto" w:fill="FFFFFF"/>
        </w:rPr>
      </w:pPr>
    </w:p>
    <w:p w:rsidR="001C2691" w:rsidRDefault="00502D5E" w:rsidP="00502D5E">
      <w:pPr>
        <w:pStyle w:val="a3"/>
        <w:spacing w:after="0"/>
        <w:ind w:left="0"/>
        <w:jc w:val="center"/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</w:pPr>
      <w:r w:rsidRPr="00655F07"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  <w:lastRenderedPageBreak/>
        <w:t>ИГРЫ</w:t>
      </w:r>
      <w:r w:rsidR="00203552"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  <w:t>, РАЗВИВАЮЩИЕ</w:t>
      </w:r>
      <w:r w:rsidRPr="00655F07"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  <w:t xml:space="preserve"> РЕЧ</w:t>
      </w:r>
      <w:r w:rsidR="00203552"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  <w:t>Ь</w:t>
      </w:r>
    </w:p>
    <w:p w:rsidR="00203552" w:rsidRPr="00655F07" w:rsidRDefault="00203552" w:rsidP="00502D5E">
      <w:pPr>
        <w:pStyle w:val="a3"/>
        <w:spacing w:after="0"/>
        <w:ind w:left="0"/>
        <w:jc w:val="center"/>
        <w:rPr>
          <w:rFonts w:ascii="Arial" w:hAnsi="Arial" w:cs="Arial"/>
          <w:b/>
          <w:color w:val="6600FF"/>
          <w:spacing w:val="6"/>
          <w:sz w:val="20"/>
          <w:szCs w:val="20"/>
          <w:shd w:val="clear" w:color="auto" w:fill="FFFFFF"/>
        </w:rPr>
      </w:pP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Малыш</w:t>
      </w:r>
      <w:r w:rsidRPr="00203552">
        <w:rPr>
          <w:rFonts w:ascii="Arial" w:hAnsi="Arial" w:cs="Arial"/>
          <w:color w:val="000000"/>
          <w:sz w:val="20"/>
          <w:szCs w:val="20"/>
        </w:rPr>
        <w:t xml:space="preserve"> уже может повторить простейшие слова, похожие на лепет: мама, </w:t>
      </w:r>
      <w:proofErr w:type="spellStart"/>
      <w:r w:rsidRPr="00203552">
        <w:rPr>
          <w:rFonts w:ascii="Arial" w:hAnsi="Arial" w:cs="Arial"/>
          <w:color w:val="000000"/>
          <w:sz w:val="20"/>
          <w:szCs w:val="20"/>
        </w:rPr>
        <w:t>ав-ав</w:t>
      </w:r>
      <w:proofErr w:type="spellEnd"/>
      <w:r w:rsidRPr="00203552">
        <w:rPr>
          <w:rFonts w:ascii="Arial" w:hAnsi="Arial" w:cs="Arial"/>
          <w:color w:val="000000"/>
          <w:sz w:val="20"/>
          <w:szCs w:val="20"/>
        </w:rPr>
        <w:t xml:space="preserve">, баба, папа, </w:t>
      </w:r>
      <w:proofErr w:type="spellStart"/>
      <w:r w:rsidRPr="00203552">
        <w:rPr>
          <w:rFonts w:ascii="Arial" w:hAnsi="Arial" w:cs="Arial"/>
          <w:color w:val="000000"/>
          <w:sz w:val="20"/>
          <w:szCs w:val="20"/>
        </w:rPr>
        <w:t>га-га</w:t>
      </w:r>
      <w:proofErr w:type="spellEnd"/>
      <w:r w:rsidRPr="0020355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03552">
        <w:rPr>
          <w:rFonts w:ascii="Arial" w:hAnsi="Arial" w:cs="Arial"/>
          <w:color w:val="000000"/>
          <w:sz w:val="20"/>
          <w:szCs w:val="20"/>
        </w:rPr>
        <w:t>ляля</w:t>
      </w:r>
      <w:proofErr w:type="spellEnd"/>
      <w:r w:rsidRPr="00203552">
        <w:rPr>
          <w:rFonts w:ascii="Arial" w:hAnsi="Arial" w:cs="Arial"/>
          <w:color w:val="000000"/>
          <w:sz w:val="20"/>
          <w:szCs w:val="20"/>
        </w:rPr>
        <w:t>.  В его звуковой практике появляются более сложные согласные: «т», «</w:t>
      </w:r>
      <w:proofErr w:type="spellStart"/>
      <w:r w:rsidRPr="00203552">
        <w:rPr>
          <w:rFonts w:ascii="Arial" w:hAnsi="Arial" w:cs="Arial"/>
          <w:color w:val="000000"/>
          <w:sz w:val="20"/>
          <w:szCs w:val="20"/>
        </w:rPr>
        <w:t>д</w:t>
      </w:r>
      <w:proofErr w:type="spellEnd"/>
      <w:r w:rsidRPr="00203552">
        <w:rPr>
          <w:rFonts w:ascii="Arial" w:hAnsi="Arial" w:cs="Arial"/>
          <w:color w:val="000000"/>
          <w:sz w:val="20"/>
          <w:szCs w:val="20"/>
        </w:rPr>
        <w:t>», «</w:t>
      </w:r>
      <w:proofErr w:type="spellStart"/>
      <w:r w:rsidRPr="00203552">
        <w:rPr>
          <w:rFonts w:ascii="Arial" w:hAnsi="Arial" w:cs="Arial"/>
          <w:color w:val="000000"/>
          <w:sz w:val="20"/>
          <w:szCs w:val="20"/>
        </w:rPr>
        <w:t>н</w:t>
      </w:r>
      <w:proofErr w:type="spellEnd"/>
      <w:r w:rsidRPr="00203552">
        <w:rPr>
          <w:rFonts w:ascii="Arial" w:hAnsi="Arial" w:cs="Arial"/>
          <w:color w:val="000000"/>
          <w:sz w:val="20"/>
          <w:szCs w:val="20"/>
        </w:rPr>
        <w:t xml:space="preserve">», «л». Малыш понимает значения многих слов, тонко чувствует эмоции и интонации. Играя, ребенок должен пополнить свой словарный запас, натренировать произношение знакомых звуков и освоить новые. 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3552" w:rsidRPr="004C48B5" w:rsidRDefault="004C48B5" w:rsidP="002035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t>Разговор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203552">
        <w:rPr>
          <w:rFonts w:ascii="Arial" w:hAnsi="Arial" w:cs="Arial"/>
          <w:color w:val="000000"/>
          <w:sz w:val="20"/>
          <w:szCs w:val="20"/>
        </w:rPr>
        <w:t xml:space="preserve">Произнесите слог, который хотите натренировать, с вопросительной интонацией: «Ба?», как бы приглашая ребенка к разговору. В ответ повторяйте тот же слог утвердительно: «Ба – ба – ба» до тех пор, пока кроха не вступит с вами в разговор. 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3552" w:rsidRPr="004C48B5" w:rsidRDefault="004C48B5" w:rsidP="00203552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t>Учим части тела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203552">
        <w:rPr>
          <w:rFonts w:ascii="Arial" w:hAnsi="Arial" w:cs="Arial"/>
          <w:color w:val="000000"/>
          <w:sz w:val="20"/>
          <w:szCs w:val="20"/>
        </w:rPr>
        <w:t>Цель этой игры – научить кроху показывать называемые части тела. Спросите у малыша: «А где у Антоши носик?» Возьмите детский пальчик в свою руку и прикоснитесь им к носу ребенка: «Вот он, носик». Повторять игру стоит до тех пор, пока младенец сам не покажет ту или иную часть тела на себе.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3552" w:rsidRPr="004C48B5" w:rsidRDefault="004C48B5" w:rsidP="00203552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t>Дай – дай – дай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203552">
        <w:rPr>
          <w:rFonts w:ascii="Arial" w:hAnsi="Arial" w:cs="Arial"/>
          <w:color w:val="000000"/>
          <w:sz w:val="20"/>
          <w:szCs w:val="20"/>
        </w:rPr>
        <w:t>Положите перед малышом любые предметы, например, продукты: печенье, яблоко, хлеб. Попросите: «Сашенька, дай хлеб, пожалуйста». Если ребенок не может сориентироваться, возьмите хлеб его рукой. Просите предметы по очереди, пока кроха не запомнит их названия.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3552" w:rsidRPr="004C48B5" w:rsidRDefault="004C48B5" w:rsidP="00203552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t>Изучаем названия действий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203552">
        <w:rPr>
          <w:rFonts w:ascii="Arial" w:hAnsi="Arial" w:cs="Arial"/>
          <w:color w:val="000000"/>
          <w:sz w:val="20"/>
          <w:szCs w:val="20"/>
        </w:rPr>
        <w:t xml:space="preserve">Играя, просите малыша выполнять знакомые манипуляции: возьми, дай, положи, покажи, брось, покатай. Если ребенок не реагирует на просьбу, поясните её жестом, или проделайте желаемое действие сами. </w:t>
      </w:r>
    </w:p>
    <w:p w:rsidR="00203552" w:rsidRPr="00203552" w:rsidRDefault="00203552" w:rsidP="0020355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D2349">
        <w:rPr>
          <w:rFonts w:ascii="Arial" w:hAnsi="Arial" w:cs="Arial"/>
          <w:b/>
          <w:color w:val="FF0000"/>
          <w:sz w:val="22"/>
          <w:szCs w:val="22"/>
        </w:rPr>
        <w:t>Игры для развития пальчиков</w:t>
      </w:r>
    </w:p>
    <w:p w:rsid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b/>
          <w:i/>
          <w:color w:val="000000"/>
          <w:sz w:val="20"/>
          <w:szCs w:val="20"/>
        </w:rPr>
        <w:t>Продолжаем развивать</w:t>
      </w:r>
      <w:r w:rsidRPr="005D23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2349">
        <w:rPr>
          <w:rFonts w:ascii="Arial" w:hAnsi="Arial" w:cs="Arial"/>
          <w:b/>
          <w:i/>
          <w:color w:val="000000"/>
          <w:sz w:val="20"/>
          <w:szCs w:val="20"/>
        </w:rPr>
        <w:t>мелкую моторику ребенка</w:t>
      </w:r>
      <w:r w:rsidRPr="005D2349">
        <w:rPr>
          <w:rFonts w:ascii="Arial" w:hAnsi="Arial" w:cs="Arial"/>
          <w:color w:val="000000"/>
          <w:sz w:val="20"/>
          <w:szCs w:val="20"/>
        </w:rPr>
        <w:t xml:space="preserve">, заметно усложняя игры, разрабатывающие чувствительность рук. </w:t>
      </w: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Если раньше действия малыша были направлены, в основном, на «разрушение»: он ломал башенки из кубиков, снимал колечки пирамидки, вынимал игрушки из коробки, то теперь </w:t>
      </w:r>
      <w:r w:rsidRPr="005D2349">
        <w:rPr>
          <w:rFonts w:ascii="Arial" w:hAnsi="Arial" w:cs="Arial"/>
          <w:b/>
          <w:i/>
          <w:color w:val="000000"/>
          <w:sz w:val="20"/>
          <w:szCs w:val="20"/>
        </w:rPr>
        <w:t xml:space="preserve">стоит научить кроху «созидательной» деятельности. </w:t>
      </w:r>
    </w:p>
    <w:p w:rsid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D2349" w:rsidRPr="004C48B5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b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lastRenderedPageBreak/>
        <w:t>Собери</w:t>
      </w: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Ребёнок должен собрать в пластиковую бутылку с достаточно узким горлышком любые круглые предметы, имеющиеся у вас дома (например: бусинки, орехи и т.п.). Малышу предстоит сложная работа, в которой будут участвовать зрительные, нервные и двигательные анализаторы. Такие занятия с ребенком тренируют точные скоординированные движения, глазомер и пространственное мышление. </w:t>
      </w:r>
    </w:p>
    <w:p w:rsid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5D2349" w:rsidRPr="004C48B5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FF00FF"/>
          <w:sz w:val="22"/>
          <w:szCs w:val="22"/>
        </w:rPr>
      </w:pPr>
      <w:r w:rsidRPr="004C48B5">
        <w:rPr>
          <w:rFonts w:ascii="Arial" w:hAnsi="Arial" w:cs="Arial"/>
          <w:b/>
          <w:color w:val="FF00FF"/>
          <w:sz w:val="22"/>
          <w:szCs w:val="22"/>
        </w:rPr>
        <w:t>Мозаика "Соты"</w:t>
      </w: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 w:rsidRPr="005D2349">
        <w:rPr>
          <w:rFonts w:ascii="Arial" w:hAnsi="Arial" w:cs="Arial"/>
          <w:color w:val="000000"/>
          <w:sz w:val="20"/>
          <w:szCs w:val="20"/>
        </w:rPr>
        <w:t>аучите карапуза, как надевать крупные элементы сотовой мозаики на основание. Такая игра поможет разрабатывать мелкие движения рук, развивать воображение и логическое мышление. </w:t>
      </w:r>
    </w:p>
    <w:p w:rsidR="004C48B5" w:rsidRPr="004C48B5" w:rsidRDefault="004C48B5" w:rsidP="004C48B5">
      <w:pPr>
        <w:pStyle w:val="4"/>
        <w:shd w:val="clear" w:color="auto" w:fill="FFFFFF"/>
        <w:spacing w:before="180" w:line="390" w:lineRule="atLeast"/>
        <w:ind w:firstLine="284"/>
        <w:jc w:val="center"/>
        <w:rPr>
          <w:rFonts w:ascii="Arial" w:hAnsi="Arial" w:cs="Arial"/>
          <w:i w:val="0"/>
          <w:color w:val="FF00FF"/>
        </w:rPr>
      </w:pPr>
      <w:r w:rsidRPr="004C48B5">
        <w:rPr>
          <w:rFonts w:ascii="Arial" w:hAnsi="Arial" w:cs="Arial"/>
          <w:i w:val="0"/>
          <w:color w:val="FF00FF"/>
        </w:rPr>
        <w:t>Игра «Прищепки»</w:t>
      </w:r>
    </w:p>
    <w:p w:rsidR="005D2349" w:rsidRDefault="004C48B5" w:rsidP="004C48B5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4C48B5">
        <w:rPr>
          <w:rFonts w:ascii="Arial" w:hAnsi="Arial" w:cs="Arial"/>
          <w:color w:val="000000"/>
          <w:sz w:val="20"/>
          <w:szCs w:val="20"/>
        </w:rPr>
        <w:t>Эта игра с простыми бытовыми предметами замечательно координирует движения рук и глаза ребенка и к тому же способствует развитию мелкой моторики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48B5" w:rsidRPr="004C48B5" w:rsidRDefault="004C48B5" w:rsidP="004C48B5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5D2349" w:rsidRPr="004C48B5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C48B5">
        <w:rPr>
          <w:rFonts w:ascii="Arial" w:hAnsi="Arial" w:cs="Arial"/>
          <w:b/>
          <w:color w:val="FF0000"/>
          <w:sz w:val="22"/>
          <w:szCs w:val="22"/>
        </w:rPr>
        <w:t>Сюжетные игры</w:t>
      </w: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D2349" w:rsidRPr="005D2349" w:rsidRDefault="005D2349" w:rsidP="005D234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В десять месяцев пора научить малыша сюжетным играм, которые просто необходимы для полноценного развития, так как знакомят с основными жизненными ситуациями, эмоциями и правилами поведения. Играя, маленький человечек не просто познает окружающий мир – он готовится к жизни в обществе, познает законы человеческого бытия. Начинать стоит с самых простых сюжетов: покажите, как кукла ходит, кушает, ложится спать, плачет, как нужно катать машинку или работать игрушечным молоточком. Затем усложните историю, поставив перед ребенком определенную задачу. 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Кукла пошла, упала и заплакала. Пожалей её. 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>Мишка танцевал, очень устал и захотел спать. Уложи его в кроватку.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Мишка и зайка пришли в гости. Угости их чаем. 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>Зайчик поехал кататься на машинке и взял с собой куклу. Прокати их.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 xml:space="preserve">Мишка пришел, поздоровался, спел песенку и ушел. Поздоровайся и попрощайся с ним. </w:t>
      </w:r>
    </w:p>
    <w:p w:rsidR="005D2349" w:rsidRPr="005D2349" w:rsidRDefault="005D2349" w:rsidP="005D234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5D2349">
        <w:rPr>
          <w:rFonts w:ascii="Arial" w:hAnsi="Arial" w:cs="Arial"/>
          <w:color w:val="000000"/>
          <w:sz w:val="20"/>
          <w:szCs w:val="20"/>
        </w:rPr>
        <w:t>Стульчик сломался. Помоги починить его.</w:t>
      </w:r>
    </w:p>
    <w:p w:rsidR="004C48B5" w:rsidRDefault="004C48B5" w:rsidP="005D2349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:rsidR="004C48B5" w:rsidRDefault="004C48B5" w:rsidP="005D2349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:rsidR="004C48B5" w:rsidRDefault="004C48B5" w:rsidP="005D2349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:rsidR="004C48B5" w:rsidRDefault="004C48B5" w:rsidP="005D2349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:rsidR="00341EBE" w:rsidRPr="005D2349" w:rsidRDefault="008A0890" w:rsidP="005D2349">
      <w:pPr>
        <w:spacing w:after="0" w:line="240" w:lineRule="auto"/>
        <w:ind w:firstLine="284"/>
        <w:jc w:val="center"/>
        <w:rPr>
          <w:rFonts w:ascii="Arial" w:hAnsi="Arial" w:cs="Arial"/>
          <w:sz w:val="20"/>
          <w:szCs w:val="20"/>
        </w:rPr>
      </w:pPr>
      <w:r w:rsidRPr="005D2349">
        <w:rPr>
          <w:rFonts w:ascii="Times New Roman" w:hAnsi="Times New Roman" w:cs="Times New Roman"/>
          <w:color w:val="0000FF"/>
          <w:sz w:val="20"/>
          <w:szCs w:val="20"/>
        </w:rPr>
        <w:t xml:space="preserve">           </w:t>
      </w:r>
    </w:p>
    <w:p w:rsidR="008A0890" w:rsidRPr="004C48B5" w:rsidRDefault="008A0890" w:rsidP="008A0890">
      <w:pPr>
        <w:spacing w:after="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655F07">
        <w:rPr>
          <w:rFonts w:ascii="Arial" w:hAnsi="Arial" w:cs="Arial"/>
          <w:b/>
          <w:sz w:val="26"/>
          <w:szCs w:val="26"/>
        </w:rPr>
        <w:lastRenderedPageBreak/>
        <w:t xml:space="preserve">           </w:t>
      </w:r>
      <w:r w:rsidRPr="004C48B5">
        <w:rPr>
          <w:rFonts w:ascii="Arial" w:hAnsi="Arial" w:cs="Arial"/>
          <w:b/>
          <w:color w:val="FF0000"/>
          <w:sz w:val="26"/>
          <w:szCs w:val="26"/>
        </w:rPr>
        <w:t>КОНСУЛЬТАЦИОННЫЙ ЦЕНТР</w:t>
      </w:r>
    </w:p>
    <w:p w:rsidR="008A0890" w:rsidRPr="004C48B5" w:rsidRDefault="008A0890" w:rsidP="008A0890">
      <w:pPr>
        <w:spacing w:after="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4C48B5">
        <w:rPr>
          <w:rFonts w:ascii="Arial" w:hAnsi="Arial" w:cs="Arial"/>
          <w:b/>
          <w:color w:val="FF0000"/>
          <w:sz w:val="26"/>
          <w:szCs w:val="26"/>
        </w:rPr>
        <w:t xml:space="preserve">         «СемьЯ+»</w:t>
      </w:r>
      <w:bookmarkStart w:id="0" w:name="_GoBack"/>
      <w:bookmarkEnd w:id="0"/>
    </w:p>
    <w:p w:rsidR="008A0890" w:rsidRPr="004C48B5" w:rsidRDefault="008A0890" w:rsidP="008A0890">
      <w:pPr>
        <w:spacing w:after="0" w:line="240" w:lineRule="auto"/>
        <w:ind w:firstLine="284"/>
        <w:jc w:val="center"/>
        <w:rPr>
          <w:rFonts w:ascii="Arial" w:hAnsi="Arial" w:cs="Arial"/>
          <w:color w:val="FF0000"/>
          <w:spacing w:val="6"/>
          <w:sz w:val="26"/>
          <w:szCs w:val="26"/>
          <w:shd w:val="clear" w:color="auto" w:fill="FFFFFF"/>
        </w:rPr>
      </w:pPr>
    </w:p>
    <w:p w:rsidR="002E2CD0" w:rsidRDefault="002E2CD0" w:rsidP="00341EBE">
      <w:pPr>
        <w:jc w:val="center"/>
        <w:rPr>
          <w:rFonts w:ascii="Arial" w:hAnsi="Arial" w:cs="Arial"/>
          <w:b/>
          <w:i/>
          <w:color w:val="6600FF"/>
          <w:sz w:val="40"/>
          <w:szCs w:val="40"/>
        </w:rPr>
      </w:pPr>
    </w:p>
    <w:p w:rsidR="001C2691" w:rsidRPr="00341EBE" w:rsidRDefault="00341EBE" w:rsidP="00341EBE">
      <w:pPr>
        <w:jc w:val="center"/>
        <w:rPr>
          <w:rFonts w:ascii="Arial" w:hAnsi="Arial" w:cs="Arial"/>
          <w:b/>
          <w:i/>
          <w:color w:val="6600FF"/>
          <w:sz w:val="40"/>
          <w:szCs w:val="40"/>
        </w:rPr>
      </w:pPr>
      <w:r w:rsidRPr="00341EBE">
        <w:rPr>
          <w:rFonts w:ascii="Arial" w:hAnsi="Arial" w:cs="Arial"/>
          <w:b/>
          <w:i/>
          <w:color w:val="6600FF"/>
          <w:sz w:val="40"/>
          <w:szCs w:val="40"/>
        </w:rPr>
        <w:t>Предречевое развитие в младенческом возрасте</w:t>
      </w:r>
    </w:p>
    <w:p w:rsidR="00341EBE" w:rsidRPr="00341EBE" w:rsidRDefault="000D5682" w:rsidP="00341EBE">
      <w:pPr>
        <w:jc w:val="center"/>
        <w:rPr>
          <w:rFonts w:ascii="Arial" w:hAnsi="Arial" w:cs="Arial"/>
          <w:b/>
          <w:i/>
          <w:color w:val="6600FF"/>
          <w:sz w:val="40"/>
          <w:szCs w:val="40"/>
        </w:rPr>
      </w:pPr>
      <w:r>
        <w:rPr>
          <w:rFonts w:ascii="Arial" w:hAnsi="Arial" w:cs="Arial"/>
          <w:b/>
          <w:i/>
          <w:color w:val="6600FF"/>
          <w:sz w:val="40"/>
          <w:szCs w:val="40"/>
        </w:rPr>
        <w:t>(10-12</w:t>
      </w:r>
      <w:r w:rsidR="00341EBE" w:rsidRPr="00341EBE">
        <w:rPr>
          <w:rFonts w:ascii="Arial" w:hAnsi="Arial" w:cs="Arial"/>
          <w:b/>
          <w:i/>
          <w:color w:val="6600FF"/>
          <w:sz w:val="40"/>
          <w:szCs w:val="40"/>
        </w:rPr>
        <w:t xml:space="preserve"> месяцев)</w:t>
      </w:r>
    </w:p>
    <w:p w:rsidR="001C2691" w:rsidRDefault="001C2691"/>
    <w:p w:rsidR="001C2691" w:rsidRDefault="000D5682">
      <w:r>
        <w:rPr>
          <w:noProof/>
          <w:lang w:eastAsia="ru-RU"/>
        </w:rPr>
        <w:drawing>
          <wp:inline distT="0" distB="0" distL="0" distR="0">
            <wp:extent cx="4401185" cy="2859405"/>
            <wp:effectExtent l="19050" t="0" r="0" b="0"/>
            <wp:docPr id="1" name="Рисунок 0" descr="B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07" w:rsidRDefault="00655F07" w:rsidP="00655F0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55F07" w:rsidRDefault="00655F07" w:rsidP="00655F0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55F07" w:rsidRPr="00655F07" w:rsidRDefault="00655F07" w:rsidP="00655F0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55F07">
        <w:rPr>
          <w:rFonts w:ascii="Arial" w:hAnsi="Arial" w:cs="Arial"/>
          <w:sz w:val="26"/>
          <w:szCs w:val="26"/>
        </w:rPr>
        <w:t>МАДОУ Детский сад №18</w:t>
      </w:r>
    </w:p>
    <w:p w:rsidR="00655F07" w:rsidRDefault="00655F07"/>
    <w:sectPr w:rsidR="00655F07" w:rsidSect="001C2691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1AA5"/>
    <w:multiLevelType w:val="hybridMultilevel"/>
    <w:tmpl w:val="DD54881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C62352"/>
    <w:multiLevelType w:val="hybridMultilevel"/>
    <w:tmpl w:val="59882A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B320E8"/>
    <w:multiLevelType w:val="hybridMultilevel"/>
    <w:tmpl w:val="1AE048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4B7DA4"/>
    <w:multiLevelType w:val="hybridMultilevel"/>
    <w:tmpl w:val="83E42B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FF287E"/>
    <w:multiLevelType w:val="hybridMultilevel"/>
    <w:tmpl w:val="539E34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4B655C"/>
    <w:multiLevelType w:val="hybridMultilevel"/>
    <w:tmpl w:val="B2283E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AF6FE2"/>
    <w:multiLevelType w:val="hybridMultilevel"/>
    <w:tmpl w:val="0B40F7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813DA"/>
    <w:multiLevelType w:val="hybridMultilevel"/>
    <w:tmpl w:val="AE50AD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C2691"/>
    <w:rsid w:val="000D55E6"/>
    <w:rsid w:val="000D5682"/>
    <w:rsid w:val="001C2691"/>
    <w:rsid w:val="00200A0A"/>
    <w:rsid w:val="00203552"/>
    <w:rsid w:val="00213C71"/>
    <w:rsid w:val="002E2CD0"/>
    <w:rsid w:val="00341EBE"/>
    <w:rsid w:val="00346179"/>
    <w:rsid w:val="0034757D"/>
    <w:rsid w:val="00456847"/>
    <w:rsid w:val="004C48B5"/>
    <w:rsid w:val="00502D5E"/>
    <w:rsid w:val="00506A60"/>
    <w:rsid w:val="00510005"/>
    <w:rsid w:val="005536C4"/>
    <w:rsid w:val="005B67F8"/>
    <w:rsid w:val="005D2349"/>
    <w:rsid w:val="00655F07"/>
    <w:rsid w:val="00710507"/>
    <w:rsid w:val="00771F40"/>
    <w:rsid w:val="008A0890"/>
    <w:rsid w:val="009A2116"/>
    <w:rsid w:val="00B15E1B"/>
    <w:rsid w:val="00F10FDB"/>
    <w:rsid w:val="00F5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91"/>
    <w:pPr>
      <w:spacing w:after="200" w:line="276" w:lineRule="auto"/>
      <w:ind w:firstLine="0"/>
      <w:jc w:val="left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8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5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48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-renderblock">
    <w:name w:val="article-render__block"/>
    <w:basedOn w:val="a"/>
    <w:rsid w:val="004C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A21A0-AC19-41EF-9C9D-9F4406BE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2021-09-27T06:34:00Z</cp:lastPrinted>
  <dcterms:created xsi:type="dcterms:W3CDTF">2021-09-15T10:11:00Z</dcterms:created>
  <dcterms:modified xsi:type="dcterms:W3CDTF">2021-09-27T06:35:00Z</dcterms:modified>
</cp:coreProperties>
</file>