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16" w:rsidRDefault="00844C50" w:rsidP="00844C50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3pt;margin-top:68.2pt;width:472.2pt;height:687.25pt;z-index:251659264">
            <v:textbox>
              <w:txbxContent>
                <w:p w:rsidR="00844C50" w:rsidRPr="00D23874" w:rsidRDefault="00844C50" w:rsidP="00844C50">
                  <w:pPr>
                    <w:ind w:firstLine="0"/>
                    <w:jc w:val="center"/>
                    <w:rPr>
                      <w:rFonts w:ascii="Verdana" w:hAnsi="Verdana" w:cs="Mongolian Baiti"/>
                      <w:b/>
                      <w:color w:val="FF0000"/>
                      <w:sz w:val="72"/>
                      <w:szCs w:val="72"/>
                    </w:rPr>
                  </w:pPr>
                  <w:r w:rsidRPr="00D23874">
                    <w:rPr>
                      <w:rFonts w:ascii="Verdana" w:hAnsi="Verdana" w:cs="Mongolian Baiti"/>
                      <w:b/>
                      <w:color w:val="FF0000"/>
                      <w:sz w:val="72"/>
                      <w:szCs w:val="72"/>
                    </w:rPr>
                    <w:t>ПЕРВЫЕ ИГРУШКИ МАЛЫША</w:t>
                  </w:r>
                </w:p>
                <w:p w:rsidR="00844C50" w:rsidRDefault="00844C50" w:rsidP="00844C50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</w:pPr>
                  <w:r w:rsidRPr="00844C50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  <w:t>(2-6 МЕСЯЦЕВ)</w:t>
                  </w:r>
                </w:p>
                <w:p w:rsidR="00D23874" w:rsidRDefault="00D23874" w:rsidP="00844C50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</w:rPr>
                  </w:pPr>
                </w:p>
                <w:p w:rsidR="00D23874" w:rsidRP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5968B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Какие игрушки могут понадобиться в этом возрасте?</w:t>
                  </w:r>
                </w:p>
                <w:p w:rsid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5968B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Выбирая игрушки для малыша, делайте упор не на цвет, а на звук</w:t>
                  </w:r>
                  <w:r w:rsidR="00DE0F9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, но без песенок</w:t>
                  </w:r>
                  <w:r w:rsidRPr="005968B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. Цвета нужны, но не кислотные, а естественные, </w:t>
                  </w: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лучше </w:t>
                  </w:r>
                  <w:r w:rsidRPr="005968B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пастельной палитры.</w:t>
                  </w:r>
                </w:p>
                <w:p w:rsidR="004F0AEA" w:rsidRDefault="004F0AEA" w:rsidP="004F0AEA">
                  <w:pPr>
                    <w:spacing w:line="276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</w:p>
                <w:p w:rsidR="005968BD" w:rsidRPr="004F0AEA" w:rsidRDefault="005968BD" w:rsidP="004F0AEA">
                  <w:pPr>
                    <w:spacing w:line="276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4F0AEA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Список рекомендуемых игрушек</w:t>
                  </w:r>
                </w:p>
                <w:p w:rsid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- погремушка, которая звучит не при любом прикосновении, а когда потрясёшь </w:t>
                  </w:r>
                  <w:r w:rsidR="004F0AEA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если</w:t>
                  </w: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 ребёнок нечаянно толкнёт её;</w:t>
                  </w:r>
                </w:p>
                <w:p w:rsid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- тактильные поверхности,</w:t>
                  </w:r>
                  <w:r w:rsidR="00DE0F9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 имеющие разный ворс,</w:t>
                  </w: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 на которых ребёнок может лежать (</w:t>
                  </w:r>
                  <w:r w:rsidR="00DE0F9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гладкие, мягкие, шершавые</w:t>
                  </w: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);</w:t>
                  </w:r>
                </w:p>
                <w:p w:rsid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- браслеты с бубенчиками (на очень короткое время), с деревянными легкими бусинами;</w:t>
                  </w:r>
                </w:p>
                <w:p w:rsid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 xml:space="preserve">- </w:t>
                  </w:r>
                  <w:r w:rsidR="00DE0F9D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кольца из безопасного материала, чтобы вкладывать в руку.</w:t>
                  </w:r>
                  <w:r w:rsidR="004F0AEA" w:rsidRPr="004F0AEA"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5A5EA5" w:rsidRDefault="005A5EA5" w:rsidP="005968BD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  <w:p w:rsidR="004F0AEA" w:rsidRDefault="004F0AEA" w:rsidP="005A5E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4F0AEA">
                    <w:rPr>
                      <w:rFonts w:ascii="Arial" w:hAnsi="Arial" w:cs="Arial"/>
                      <w:b/>
                      <w:noProof/>
                      <w:color w:val="0000FF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833501" cy="1833501"/>
                        <wp:effectExtent l="19050" t="0" r="0" b="0"/>
                        <wp:docPr id="4" name="Рисунок 1" descr="15034597_2147513952140855_829785310765252608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034597_2147513952140855_8297853107652526080_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670" cy="1836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5EA5" w:rsidRPr="005A5EA5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2916250" cy="1890369"/>
                        <wp:effectExtent l="19050" t="0" r="0" b="0"/>
                        <wp:docPr id="8" name="Рисунок 6" descr="kartinka-2-k-chetyrehmesjachnomu-vozrastu-malyj-procent-grudnichkov-nachinaet-prisazhivatsja-1536x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rtinka-2-k-chetyrehmesjachnomu-vozrastu-malyj-procent-grudnichkov-nachinaet-prisazhivatsja-1536x76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6250" cy="1890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8BD" w:rsidRPr="005968BD" w:rsidRDefault="005968BD" w:rsidP="005968BD">
                  <w:pPr>
                    <w:spacing w:line="276" w:lineRule="auto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-1580490</wp:posOffset>
            </wp:positionH>
            <wp:positionV relativeFrom="paragraph">
              <wp:posOffset>1366075</wp:posOffset>
            </wp:positionV>
            <wp:extent cx="10533413" cy="7569612"/>
            <wp:effectExtent l="0" t="1485900" r="0" b="1460088"/>
            <wp:wrapNone/>
            <wp:docPr id="1" name="Рисунок 0" descr="hello_html_m1aaed8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aaed8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33413" cy="756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116" w:rsidSect="00844C5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44C50"/>
    <w:rsid w:val="004F0AEA"/>
    <w:rsid w:val="005968BD"/>
    <w:rsid w:val="005A5EA5"/>
    <w:rsid w:val="00844C50"/>
    <w:rsid w:val="009A2116"/>
    <w:rsid w:val="00B6565F"/>
    <w:rsid w:val="00D23874"/>
    <w:rsid w:val="00DE0F9D"/>
    <w:rsid w:val="00F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2022-02-17T06:30:00Z</cp:lastPrinted>
  <dcterms:created xsi:type="dcterms:W3CDTF">2022-02-17T05:22:00Z</dcterms:created>
  <dcterms:modified xsi:type="dcterms:W3CDTF">2022-02-17T06:31:00Z</dcterms:modified>
</cp:coreProperties>
</file>